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leGrid"/>
        <w:tblpPr w:leftFromText="141" w:rightFromText="141" w:vertAnchor="page" w:horzAnchor="margin" w:tblpXSpec="center" w:tblpY="14888"/>
        <w:tblW w:w="9322" w:type="dxa"/>
        <w:tblLook w:val="04A0" w:firstRow="1" w:lastRow="0" w:firstColumn="1" w:lastColumn="0" w:noHBand="0" w:noVBand="1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Programador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>Victor Hugo Feijão Alencar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 xml:space="preserve">Sérgio </w:t>
            </w:r>
            <w:proofErr w:type="spellStart"/>
            <w:r w:rsidRPr="006B6795">
              <w:rPr>
                <w:sz w:val="24"/>
                <w:szCs w:val="24"/>
              </w:rPr>
              <w:t>Clério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2E0AB3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Fevereiro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EndPr/>
      <w:sdtContent>
        <w:p w:rsidR="00F7639D" w:rsidRDefault="007102B6">
          <w:pPr>
            <w:pStyle w:val="TOCHeading"/>
          </w:pPr>
          <w:r w:rsidRPr="006D099B">
            <w:rPr>
              <w:sz w:val="72"/>
              <w:szCs w:val="72"/>
            </w:rPr>
            <w:t>Índice</w:t>
          </w:r>
        </w:p>
        <w:p w:rsidR="00534CF5" w:rsidRDefault="009A1217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397947664" w:history="1">
            <w:r w:rsidR="00534CF5" w:rsidRPr="00555D3B">
              <w:rPr>
                <w:rStyle w:val="Hyperlink"/>
                <w:rFonts w:cs="Arial"/>
                <w:noProof/>
              </w:rPr>
              <w:t>1.</w:t>
            </w:r>
            <w:r w:rsidR="00534CF5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534CF5" w:rsidRPr="00555D3B">
              <w:rPr>
                <w:rStyle w:val="Hyperlink"/>
                <w:rFonts w:cs="Arial"/>
                <w:noProof/>
              </w:rPr>
              <w:t>Introdução</w:t>
            </w:r>
            <w:r w:rsidR="00534CF5">
              <w:rPr>
                <w:noProof/>
                <w:webHidden/>
              </w:rPr>
              <w:tab/>
            </w:r>
            <w:r w:rsidR="00534CF5">
              <w:rPr>
                <w:noProof/>
                <w:webHidden/>
              </w:rPr>
              <w:fldChar w:fldCharType="begin"/>
            </w:r>
            <w:r w:rsidR="00534CF5">
              <w:rPr>
                <w:noProof/>
                <w:webHidden/>
              </w:rPr>
              <w:instrText xml:space="preserve"> PAGEREF _Toc397947664 \h </w:instrText>
            </w:r>
            <w:r w:rsidR="00534CF5">
              <w:rPr>
                <w:noProof/>
                <w:webHidden/>
              </w:rPr>
            </w:r>
            <w:r w:rsidR="00534CF5">
              <w:rPr>
                <w:noProof/>
                <w:webHidden/>
              </w:rPr>
              <w:fldChar w:fldCharType="separate"/>
            </w:r>
            <w:r w:rsidR="00534CF5">
              <w:rPr>
                <w:noProof/>
                <w:webHidden/>
              </w:rPr>
              <w:t>3</w:t>
            </w:r>
            <w:r w:rsidR="00534CF5">
              <w:rPr>
                <w:noProof/>
                <w:webHidden/>
              </w:rPr>
              <w:fldChar w:fldCharType="end"/>
            </w:r>
          </w:hyperlink>
        </w:p>
        <w:p w:rsidR="00534CF5" w:rsidRDefault="004F56DA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7947665" w:history="1">
            <w:r w:rsidR="00534CF5" w:rsidRPr="00555D3B">
              <w:rPr>
                <w:rStyle w:val="Hyperlink"/>
                <w:rFonts w:cs="Arial"/>
                <w:noProof/>
              </w:rPr>
              <w:t>2.</w:t>
            </w:r>
            <w:r w:rsidR="00534CF5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534CF5" w:rsidRPr="00555D3B">
              <w:rPr>
                <w:rStyle w:val="Hyperlink"/>
                <w:rFonts w:cs="Arial"/>
                <w:noProof/>
              </w:rPr>
              <w:t>Atividades realizadas</w:t>
            </w:r>
            <w:r w:rsidR="00534CF5">
              <w:rPr>
                <w:noProof/>
                <w:webHidden/>
              </w:rPr>
              <w:tab/>
            </w:r>
            <w:r w:rsidR="00534CF5">
              <w:rPr>
                <w:noProof/>
                <w:webHidden/>
              </w:rPr>
              <w:fldChar w:fldCharType="begin"/>
            </w:r>
            <w:r w:rsidR="00534CF5">
              <w:rPr>
                <w:noProof/>
                <w:webHidden/>
              </w:rPr>
              <w:instrText xml:space="preserve"> PAGEREF _Toc397947665 \h </w:instrText>
            </w:r>
            <w:r w:rsidR="00534CF5">
              <w:rPr>
                <w:noProof/>
                <w:webHidden/>
              </w:rPr>
            </w:r>
            <w:r w:rsidR="00534CF5">
              <w:rPr>
                <w:noProof/>
                <w:webHidden/>
              </w:rPr>
              <w:fldChar w:fldCharType="separate"/>
            </w:r>
            <w:r w:rsidR="00534CF5">
              <w:rPr>
                <w:noProof/>
                <w:webHidden/>
              </w:rPr>
              <w:t>3</w:t>
            </w:r>
            <w:r w:rsidR="00534CF5">
              <w:rPr>
                <w:noProof/>
                <w:webHidden/>
              </w:rPr>
              <w:fldChar w:fldCharType="end"/>
            </w:r>
          </w:hyperlink>
        </w:p>
        <w:p w:rsidR="00534CF5" w:rsidRDefault="004F56DA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7947666" w:history="1">
            <w:r w:rsidR="00534CF5" w:rsidRPr="00555D3B">
              <w:rPr>
                <w:rStyle w:val="Hyperlink"/>
                <w:noProof/>
              </w:rPr>
              <w:t>2.1.</w:t>
            </w:r>
            <w:r w:rsidR="00534CF5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534CF5" w:rsidRPr="00555D3B">
              <w:rPr>
                <w:rStyle w:val="Hyperlink"/>
                <w:noProof/>
              </w:rPr>
              <w:t>Rota de coleta com integração ao mapa e tabela de agendamentos</w:t>
            </w:r>
            <w:r w:rsidR="00534CF5">
              <w:rPr>
                <w:noProof/>
                <w:webHidden/>
              </w:rPr>
              <w:tab/>
            </w:r>
            <w:r w:rsidR="00534CF5">
              <w:rPr>
                <w:noProof/>
                <w:webHidden/>
              </w:rPr>
              <w:fldChar w:fldCharType="begin"/>
            </w:r>
            <w:r w:rsidR="00534CF5">
              <w:rPr>
                <w:noProof/>
                <w:webHidden/>
              </w:rPr>
              <w:instrText xml:space="preserve"> PAGEREF _Toc397947666 \h </w:instrText>
            </w:r>
            <w:r w:rsidR="00534CF5">
              <w:rPr>
                <w:noProof/>
                <w:webHidden/>
              </w:rPr>
            </w:r>
            <w:r w:rsidR="00534CF5">
              <w:rPr>
                <w:noProof/>
                <w:webHidden/>
              </w:rPr>
              <w:fldChar w:fldCharType="separate"/>
            </w:r>
            <w:r w:rsidR="00534CF5">
              <w:rPr>
                <w:noProof/>
                <w:webHidden/>
              </w:rPr>
              <w:t>3</w:t>
            </w:r>
            <w:r w:rsidR="00534CF5">
              <w:rPr>
                <w:noProof/>
                <w:webHidden/>
              </w:rPr>
              <w:fldChar w:fldCharType="end"/>
            </w:r>
          </w:hyperlink>
        </w:p>
        <w:p w:rsidR="00534CF5" w:rsidRDefault="004F56DA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7947667" w:history="1">
            <w:r w:rsidR="00534CF5" w:rsidRPr="00555D3B">
              <w:rPr>
                <w:rStyle w:val="Hyperlink"/>
                <w:noProof/>
              </w:rPr>
              <w:t>2.2.</w:t>
            </w:r>
            <w:r w:rsidR="00534CF5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534CF5" w:rsidRPr="00555D3B">
              <w:rPr>
                <w:rStyle w:val="Hyperlink"/>
                <w:noProof/>
              </w:rPr>
              <w:t>Informações dos itens de coleta</w:t>
            </w:r>
            <w:r w:rsidR="00534CF5">
              <w:rPr>
                <w:noProof/>
                <w:webHidden/>
              </w:rPr>
              <w:tab/>
            </w:r>
            <w:r w:rsidR="00534CF5">
              <w:rPr>
                <w:noProof/>
                <w:webHidden/>
              </w:rPr>
              <w:fldChar w:fldCharType="begin"/>
            </w:r>
            <w:r w:rsidR="00534CF5">
              <w:rPr>
                <w:noProof/>
                <w:webHidden/>
              </w:rPr>
              <w:instrText xml:space="preserve"> PAGEREF _Toc397947667 \h </w:instrText>
            </w:r>
            <w:r w:rsidR="00534CF5">
              <w:rPr>
                <w:noProof/>
                <w:webHidden/>
              </w:rPr>
            </w:r>
            <w:r w:rsidR="00534CF5">
              <w:rPr>
                <w:noProof/>
                <w:webHidden/>
              </w:rPr>
              <w:fldChar w:fldCharType="separate"/>
            </w:r>
            <w:r w:rsidR="00534CF5">
              <w:rPr>
                <w:noProof/>
                <w:webHidden/>
              </w:rPr>
              <w:t>3</w:t>
            </w:r>
            <w:r w:rsidR="00534CF5">
              <w:rPr>
                <w:noProof/>
                <w:webHidden/>
              </w:rPr>
              <w:fldChar w:fldCharType="end"/>
            </w:r>
          </w:hyperlink>
        </w:p>
        <w:p w:rsidR="00534CF5" w:rsidRDefault="004F56DA">
          <w:pPr>
            <w:pStyle w:val="TOC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7947668" w:history="1">
            <w:r w:rsidR="00534CF5" w:rsidRPr="00555D3B">
              <w:rPr>
                <w:rStyle w:val="Hyperlink"/>
                <w:noProof/>
              </w:rPr>
              <w:t>2.3.</w:t>
            </w:r>
            <w:r w:rsidR="00534CF5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534CF5" w:rsidRPr="00555D3B">
              <w:rPr>
                <w:rStyle w:val="Hyperlink"/>
                <w:noProof/>
              </w:rPr>
              <w:t>Utilização do mapa durante o cadastro de endereços</w:t>
            </w:r>
            <w:r w:rsidR="00534CF5">
              <w:rPr>
                <w:noProof/>
                <w:webHidden/>
              </w:rPr>
              <w:tab/>
            </w:r>
            <w:r w:rsidR="00534CF5">
              <w:rPr>
                <w:noProof/>
                <w:webHidden/>
              </w:rPr>
              <w:fldChar w:fldCharType="begin"/>
            </w:r>
            <w:r w:rsidR="00534CF5">
              <w:rPr>
                <w:noProof/>
                <w:webHidden/>
              </w:rPr>
              <w:instrText xml:space="preserve"> PAGEREF _Toc397947668 \h </w:instrText>
            </w:r>
            <w:r w:rsidR="00534CF5">
              <w:rPr>
                <w:noProof/>
                <w:webHidden/>
              </w:rPr>
            </w:r>
            <w:r w:rsidR="00534CF5">
              <w:rPr>
                <w:noProof/>
                <w:webHidden/>
              </w:rPr>
              <w:fldChar w:fldCharType="separate"/>
            </w:r>
            <w:r w:rsidR="00534CF5">
              <w:rPr>
                <w:noProof/>
                <w:webHidden/>
              </w:rPr>
              <w:t>4</w:t>
            </w:r>
            <w:r w:rsidR="00534CF5">
              <w:rPr>
                <w:noProof/>
                <w:webHidden/>
              </w:rPr>
              <w:fldChar w:fldCharType="end"/>
            </w:r>
          </w:hyperlink>
        </w:p>
        <w:p w:rsidR="00534CF5" w:rsidRDefault="004F56DA">
          <w:pPr>
            <w:pStyle w:val="TOC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397947669" w:history="1">
            <w:r w:rsidR="00534CF5" w:rsidRPr="00555D3B">
              <w:rPr>
                <w:rStyle w:val="Hyperlink"/>
                <w:noProof/>
              </w:rPr>
              <w:t>3.</w:t>
            </w:r>
            <w:r w:rsidR="00534CF5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534CF5" w:rsidRPr="00555D3B">
              <w:rPr>
                <w:rStyle w:val="Hyperlink"/>
                <w:noProof/>
              </w:rPr>
              <w:t>Saiba mais...</w:t>
            </w:r>
            <w:r w:rsidR="00534CF5">
              <w:rPr>
                <w:noProof/>
                <w:webHidden/>
              </w:rPr>
              <w:tab/>
            </w:r>
            <w:r w:rsidR="00534CF5">
              <w:rPr>
                <w:noProof/>
                <w:webHidden/>
              </w:rPr>
              <w:fldChar w:fldCharType="begin"/>
            </w:r>
            <w:r w:rsidR="00534CF5">
              <w:rPr>
                <w:noProof/>
                <w:webHidden/>
              </w:rPr>
              <w:instrText xml:space="preserve"> PAGEREF _Toc397947669 \h </w:instrText>
            </w:r>
            <w:r w:rsidR="00534CF5">
              <w:rPr>
                <w:noProof/>
                <w:webHidden/>
              </w:rPr>
            </w:r>
            <w:r w:rsidR="00534CF5">
              <w:rPr>
                <w:noProof/>
                <w:webHidden/>
              </w:rPr>
              <w:fldChar w:fldCharType="separate"/>
            </w:r>
            <w:r w:rsidR="00534CF5">
              <w:rPr>
                <w:noProof/>
                <w:webHidden/>
              </w:rPr>
              <w:t>4</w:t>
            </w:r>
            <w:r w:rsidR="00534CF5">
              <w:rPr>
                <w:noProof/>
                <w:webHidden/>
              </w:rPr>
              <w:fldChar w:fldCharType="end"/>
            </w:r>
          </w:hyperlink>
        </w:p>
        <w:p w:rsidR="00F7639D" w:rsidRDefault="009A1217">
          <w:r>
            <w:fldChar w:fldCharType="end"/>
          </w:r>
        </w:p>
      </w:sdtContent>
    </w:sdt>
    <w:p w:rsidR="00F7639D" w:rsidRDefault="00F7639D" w:rsidP="006D099B">
      <w:pPr>
        <w:pStyle w:val="Heading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0" w:name="_Toc397947664"/>
      <w:r w:rsidR="007102B6" w:rsidRPr="007102B6">
        <w:rPr>
          <w:rFonts w:cs="Arial"/>
        </w:rPr>
        <w:lastRenderedPageBreak/>
        <w:t>Introdução</w:t>
      </w:r>
      <w:bookmarkEnd w:id="0"/>
    </w:p>
    <w:p w:rsidR="007102B6" w:rsidRDefault="007102B6" w:rsidP="003755FB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 xml:space="preserve">Neste documento não terá explicações muito detalhadas dos programas utilizados durante o desenvolvimento, mas terá referência para a documentação da própria ferramenta (bibliotecas, </w:t>
      </w:r>
      <w:proofErr w:type="spellStart"/>
      <w:r w:rsidR="00C66FB8">
        <w:t>APIs</w:t>
      </w:r>
      <w:proofErr w:type="spellEnd"/>
      <w:r w:rsidR="00C66FB8">
        <w:t xml:space="preserve">, frameworks, </w:t>
      </w:r>
      <w:proofErr w:type="spellStart"/>
      <w:r w:rsidR="00C66FB8">
        <w:t>etc</w:t>
      </w:r>
      <w:proofErr w:type="spellEnd"/>
      <w:r w:rsidR="00C66FB8">
        <w:t>).</w:t>
      </w:r>
    </w:p>
    <w:p w:rsidR="00206698" w:rsidRDefault="00206698" w:rsidP="00206698">
      <w:pPr>
        <w:ind w:left="360"/>
      </w:pPr>
      <w:r>
        <w:t xml:space="preserve">As atividades descritas, também estão resumidas. </w:t>
      </w:r>
    </w:p>
    <w:p w:rsidR="00206698" w:rsidRDefault="00206698" w:rsidP="00206698">
      <w:pPr>
        <w:ind w:left="360"/>
      </w:pPr>
      <w:r>
        <w:t>Foram escolhidas as de maior relevância.</w:t>
      </w:r>
    </w:p>
    <w:p w:rsidR="00206698" w:rsidRDefault="00206698" w:rsidP="00206698">
      <w:pPr>
        <w:ind w:left="360"/>
      </w:pPr>
      <w:r>
        <w:t xml:space="preserve">Em todo o processo do desenvolvimento desta etapa, foram feitas atividades de construção e layout das páginas de cada funcionalidade, assim como os controles e os modelos no </w:t>
      </w:r>
      <w:proofErr w:type="spellStart"/>
      <w:r>
        <w:t>back-end</w:t>
      </w:r>
      <w:proofErr w:type="spellEnd"/>
      <w:r>
        <w:t xml:space="preserve"> e correções.</w:t>
      </w:r>
    </w:p>
    <w:p w:rsidR="006D099B" w:rsidRDefault="006D099B" w:rsidP="006D099B">
      <w:pPr>
        <w:pStyle w:val="Heading1"/>
        <w:numPr>
          <w:ilvl w:val="0"/>
          <w:numId w:val="3"/>
        </w:numPr>
        <w:rPr>
          <w:rFonts w:cs="Arial"/>
          <w:szCs w:val="52"/>
        </w:rPr>
      </w:pPr>
      <w:bookmarkStart w:id="1" w:name="_Toc397947665"/>
      <w:r w:rsidRPr="006D099B">
        <w:rPr>
          <w:rFonts w:cs="Arial"/>
          <w:szCs w:val="52"/>
        </w:rPr>
        <w:t>Atividades realizadas</w:t>
      </w:r>
      <w:bookmarkEnd w:id="1"/>
    </w:p>
    <w:p w:rsidR="006D099B" w:rsidRDefault="00174DB1" w:rsidP="006D099B">
      <w:pPr>
        <w:pStyle w:val="Heading2"/>
        <w:numPr>
          <w:ilvl w:val="1"/>
          <w:numId w:val="3"/>
        </w:numPr>
      </w:pPr>
      <w:r>
        <w:t xml:space="preserve"> </w:t>
      </w:r>
      <w:bookmarkStart w:id="2" w:name="_Toc397947666"/>
      <w:r w:rsidR="00A50F1C">
        <w:t>R</w:t>
      </w:r>
      <w:r w:rsidR="00B715E1" w:rsidRPr="00B715E1">
        <w:t>ota</w:t>
      </w:r>
      <w:r w:rsidR="00A50F1C">
        <w:t xml:space="preserve"> de coleta com integração ao </w:t>
      </w:r>
      <w:r w:rsidR="00B715E1" w:rsidRPr="00B715E1">
        <w:t>mapa e tabela de agendamentos</w:t>
      </w:r>
      <w:bookmarkEnd w:id="2"/>
    </w:p>
    <w:p w:rsidR="00452B66" w:rsidRDefault="006D5589" w:rsidP="00452B66">
      <w:pPr>
        <w:ind w:left="708"/>
      </w:pPr>
      <w:r>
        <w:t xml:space="preserve">Funcionalidade que cria uma rota de coleta em um dia especificado. O usuário escolhe os agendamentos, do dia específico, e a rota é exibida </w:t>
      </w:r>
      <w:r w:rsidR="00A77F2D">
        <w:t>na medida em que</w:t>
      </w:r>
      <w:r>
        <w:t xml:space="preserve"> o usuário irá confirmando os agendamentos que farão parte da rota.</w:t>
      </w:r>
      <w:r>
        <w:br/>
        <w:t>A rota é exibida em um mapa, indicando o sentido, local de cada coleta e o local da empresa de coleta.</w:t>
      </w:r>
      <w:r w:rsidR="001D516F">
        <w:t xml:space="preserve"> É possível visualizar uma rota de coleta quando o operador solicitar na área de gerência de rotas ou editar uma rota, removendo e adicionando novas</w:t>
      </w:r>
      <w:r>
        <w:t xml:space="preserve"> </w:t>
      </w:r>
      <w:r w:rsidR="001D516F">
        <w:t>coletas.</w:t>
      </w:r>
    </w:p>
    <w:p w:rsidR="00160CBA" w:rsidRPr="008942EC" w:rsidRDefault="00160CBA" w:rsidP="00452B66">
      <w:pPr>
        <w:ind w:left="708"/>
        <w:rPr>
          <w:b/>
        </w:rPr>
      </w:pPr>
      <w:r w:rsidRPr="00160CBA">
        <w:rPr>
          <w:u w:val="single"/>
        </w:rPr>
        <w:t>Atividades secundárias:</w:t>
      </w:r>
      <w:r w:rsidR="00534CF5">
        <w:rPr>
          <w:u w:val="single"/>
        </w:rPr>
        <w:t xml:space="preserve"> </w:t>
      </w:r>
      <w:r w:rsidR="008942EC" w:rsidRPr="008942EC">
        <w:t>Correç</w:t>
      </w:r>
      <w:r w:rsidR="00462AC0">
        <w:t>ões</w:t>
      </w:r>
      <w:r w:rsidR="008942EC" w:rsidRPr="008942EC">
        <w:t xml:space="preserve"> d</w:t>
      </w:r>
      <w:r w:rsidR="00462AC0">
        <w:t>e</w:t>
      </w:r>
      <w:r w:rsidR="008942EC" w:rsidRPr="008942EC">
        <w:t xml:space="preserve"> permissões</w:t>
      </w:r>
      <w:r w:rsidR="008942EC">
        <w:t xml:space="preserve"> RBAC, correç</w:t>
      </w:r>
      <w:r w:rsidR="00462AC0">
        <w:t>ões de visualização do mapa e de links das páginas.</w:t>
      </w:r>
    </w:p>
    <w:p w:rsidR="00160CBA" w:rsidRPr="00160CBA" w:rsidRDefault="00160CBA" w:rsidP="00452B66">
      <w:pPr>
        <w:ind w:left="708"/>
        <w:rPr>
          <w:u w:val="single"/>
        </w:rPr>
      </w:pPr>
      <w:r w:rsidRPr="00160CBA">
        <w:rPr>
          <w:u w:val="single"/>
        </w:rPr>
        <w:t>Duração</w:t>
      </w:r>
      <w:r w:rsidR="008942EC">
        <w:rPr>
          <w:u w:val="single"/>
        </w:rPr>
        <w:t xml:space="preserve"> estimada</w:t>
      </w:r>
      <w:r w:rsidRPr="00160CBA">
        <w:rPr>
          <w:u w:val="single"/>
        </w:rPr>
        <w:t xml:space="preserve"> da atividade:</w:t>
      </w:r>
      <w:r w:rsidR="00534CF5" w:rsidRPr="008942EC">
        <w:rPr>
          <w:b/>
        </w:rPr>
        <w:t xml:space="preserve"> </w:t>
      </w:r>
      <w:r w:rsidR="00D57F53">
        <w:rPr>
          <w:b/>
        </w:rPr>
        <w:t>1</w:t>
      </w:r>
      <w:r w:rsidR="0039267D">
        <w:rPr>
          <w:b/>
        </w:rPr>
        <w:t>4</w:t>
      </w:r>
      <w:r w:rsidR="008942EC" w:rsidRPr="008942EC">
        <w:rPr>
          <w:b/>
        </w:rPr>
        <w:t xml:space="preserve"> dias</w:t>
      </w:r>
    </w:p>
    <w:p w:rsidR="00174DB1" w:rsidRDefault="00452B66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3" w:name="_Toc397947667"/>
      <w:r w:rsidR="00B715E1" w:rsidRPr="00B715E1">
        <w:t>Informações d</w:t>
      </w:r>
      <w:r w:rsidR="00B715E1">
        <w:t>os</w:t>
      </w:r>
      <w:r w:rsidR="00B715E1" w:rsidRPr="00B715E1">
        <w:t xml:space="preserve"> itens</w:t>
      </w:r>
      <w:r w:rsidR="00B715E1">
        <w:t xml:space="preserve"> de coleta</w:t>
      </w:r>
      <w:bookmarkEnd w:id="3"/>
    </w:p>
    <w:p w:rsidR="00160CBA" w:rsidRDefault="006D5589" w:rsidP="00160CBA">
      <w:pPr>
        <w:ind w:left="708"/>
      </w:pPr>
      <w:r>
        <w:t xml:space="preserve">Na mesma tela de geração de rotas, ao selecionar um agendamento, é possível ver informações sobre os itens de coleta do agendamento. </w:t>
      </w:r>
      <w:r w:rsidR="006272F0">
        <w:t xml:space="preserve">As informações são exibidas em uma tela modal (utilizando </w:t>
      </w:r>
      <w:proofErr w:type="spellStart"/>
      <w:proofErr w:type="gramStart"/>
      <w:r w:rsidR="006272F0">
        <w:t>jQuery</w:t>
      </w:r>
      <w:proofErr w:type="spellEnd"/>
      <w:proofErr w:type="gramEnd"/>
      <w:r w:rsidR="006272F0">
        <w:t xml:space="preserve"> UI).</w:t>
      </w:r>
      <w:r w:rsidR="00160CBA" w:rsidRPr="00160CBA">
        <w:t xml:space="preserve"> </w:t>
      </w:r>
    </w:p>
    <w:p w:rsidR="00160CBA" w:rsidRPr="0039267D" w:rsidRDefault="00160CBA" w:rsidP="00160CBA">
      <w:pPr>
        <w:ind w:left="708"/>
        <w:rPr>
          <w:b/>
        </w:rPr>
      </w:pPr>
      <w:bookmarkStart w:id="4" w:name="_GoBack"/>
      <w:bookmarkEnd w:id="4"/>
      <w:r w:rsidRPr="00160CBA">
        <w:rPr>
          <w:u w:val="single"/>
        </w:rPr>
        <w:lastRenderedPageBreak/>
        <w:t>Duração</w:t>
      </w:r>
      <w:r w:rsidR="008942EC">
        <w:rPr>
          <w:u w:val="single"/>
        </w:rPr>
        <w:t xml:space="preserve"> estimada</w:t>
      </w:r>
      <w:r w:rsidRPr="00160CBA">
        <w:rPr>
          <w:u w:val="single"/>
        </w:rPr>
        <w:t xml:space="preserve"> da atividade:</w:t>
      </w:r>
      <w:r w:rsidR="00534CF5">
        <w:rPr>
          <w:u w:val="single"/>
        </w:rPr>
        <w:t xml:space="preserve"> </w:t>
      </w:r>
      <w:r w:rsidR="0039267D" w:rsidRPr="0039267D">
        <w:rPr>
          <w:b/>
        </w:rPr>
        <w:t>1 dia</w:t>
      </w:r>
    </w:p>
    <w:p w:rsidR="00452B66" w:rsidRPr="00452B66" w:rsidRDefault="00452B66" w:rsidP="001222FB">
      <w:pPr>
        <w:ind w:left="708"/>
      </w:pPr>
    </w:p>
    <w:p w:rsidR="00174DB1" w:rsidRDefault="00B715E1" w:rsidP="008C0819">
      <w:pPr>
        <w:pStyle w:val="Heading2"/>
        <w:numPr>
          <w:ilvl w:val="1"/>
          <w:numId w:val="3"/>
        </w:numPr>
      </w:pPr>
      <w:r>
        <w:t xml:space="preserve"> </w:t>
      </w:r>
      <w:bookmarkStart w:id="5" w:name="_Toc397947668"/>
      <w:r>
        <w:t>Utilização do mapa durante o cadastro de endereços</w:t>
      </w:r>
      <w:bookmarkEnd w:id="5"/>
    </w:p>
    <w:p w:rsidR="00160CBA" w:rsidRDefault="006D5589" w:rsidP="00160CBA">
      <w:pPr>
        <w:ind w:left="708"/>
      </w:pPr>
      <w:r>
        <w:t xml:space="preserve">Após a </w:t>
      </w:r>
      <w:proofErr w:type="gramStart"/>
      <w:r>
        <w:t>implementação</w:t>
      </w:r>
      <w:proofErr w:type="gramEnd"/>
      <w:r>
        <w:t xml:space="preserve"> do mapa na geração de rotas de coleta, foi inserido também nas telas de cadastro e edição de endereço, para capturar as coordenadas geográficas e permitir que o usuário informe com precisão o seu local de coleta, utilizando um marcador móvel que tem no mapa.</w:t>
      </w:r>
      <w:r w:rsidR="00160CBA" w:rsidRPr="00160CBA">
        <w:t xml:space="preserve"> </w:t>
      </w:r>
    </w:p>
    <w:p w:rsidR="00160CBA" w:rsidRPr="00D57F53" w:rsidRDefault="00160CBA" w:rsidP="00160CBA">
      <w:pPr>
        <w:ind w:left="708"/>
      </w:pPr>
      <w:r w:rsidRPr="00160CBA">
        <w:rPr>
          <w:u w:val="single"/>
        </w:rPr>
        <w:t>Atividades secundárias:</w:t>
      </w:r>
      <w:r w:rsidR="00D57F53">
        <w:rPr>
          <w:u w:val="single"/>
        </w:rPr>
        <w:t xml:space="preserve"> </w:t>
      </w:r>
      <w:r w:rsidR="00D57F53">
        <w:t>Adição de validação na tela de cadastro de endereço e correção de bugs na exibição do total de agendamentos na tela de gerenciamento de agendamentos de coleta.</w:t>
      </w:r>
    </w:p>
    <w:p w:rsidR="00160CBA" w:rsidRPr="00160CBA" w:rsidRDefault="00160CBA" w:rsidP="00160CBA">
      <w:pPr>
        <w:ind w:left="708"/>
        <w:rPr>
          <w:u w:val="single"/>
        </w:rPr>
      </w:pPr>
      <w:r w:rsidRPr="00160CBA">
        <w:rPr>
          <w:u w:val="single"/>
        </w:rPr>
        <w:t>Duração</w:t>
      </w:r>
      <w:r w:rsidR="008942EC">
        <w:rPr>
          <w:u w:val="single"/>
        </w:rPr>
        <w:t xml:space="preserve"> estimada</w:t>
      </w:r>
      <w:r w:rsidRPr="00160CBA">
        <w:rPr>
          <w:u w:val="single"/>
        </w:rPr>
        <w:t xml:space="preserve"> da atividade:</w:t>
      </w:r>
      <w:r w:rsidR="00D57F53" w:rsidRPr="00D57F53">
        <w:rPr>
          <w:b/>
        </w:rPr>
        <w:t xml:space="preserve"> </w:t>
      </w:r>
      <w:proofErr w:type="gramStart"/>
      <w:r w:rsidR="00D57F53" w:rsidRPr="00D57F53">
        <w:rPr>
          <w:b/>
        </w:rPr>
        <w:t>4</w:t>
      </w:r>
      <w:proofErr w:type="gramEnd"/>
      <w:r w:rsidR="00D57F53" w:rsidRPr="00D57F53">
        <w:rPr>
          <w:b/>
        </w:rPr>
        <w:t xml:space="preserve"> dias</w:t>
      </w:r>
    </w:p>
    <w:p w:rsidR="00133849" w:rsidRPr="00133849" w:rsidRDefault="00133849" w:rsidP="00133849">
      <w:pPr>
        <w:ind w:left="708"/>
      </w:pPr>
    </w:p>
    <w:p w:rsidR="00867A52" w:rsidRDefault="00FC07D9" w:rsidP="00B32A80">
      <w:pPr>
        <w:pStyle w:val="Heading1"/>
        <w:numPr>
          <w:ilvl w:val="0"/>
          <w:numId w:val="3"/>
        </w:numPr>
      </w:pPr>
      <w:bookmarkStart w:id="6" w:name="_Toc397947669"/>
      <w:r>
        <w:t>Saiba mais...</w:t>
      </w:r>
      <w:bookmarkEnd w:id="6"/>
      <w:r w:rsidR="00011536" w:rsidRPr="00D37962">
        <w:t xml:space="preserve"> </w:t>
      </w:r>
    </w:p>
    <w:p w:rsidR="00F77BF5" w:rsidRDefault="006272F0" w:rsidP="00FC5025">
      <w:pPr>
        <w:ind w:left="360"/>
        <w:rPr>
          <w:lang w:val="en-US"/>
        </w:rPr>
      </w:pPr>
      <w:r>
        <w:rPr>
          <w:lang w:val="en-US"/>
        </w:rPr>
        <w:t xml:space="preserve">Dialog jQuery UI - </w:t>
      </w:r>
      <w:hyperlink r:id="rId10" w:history="1">
        <w:r w:rsidRPr="0042612B">
          <w:rPr>
            <w:rStyle w:val="Hyperlink"/>
            <w:lang w:val="en-US"/>
          </w:rPr>
          <w:t>http://jqueryui.com/dialog/</w:t>
        </w:r>
      </w:hyperlink>
    </w:p>
    <w:p w:rsidR="006272F0" w:rsidRPr="00F77BF5" w:rsidRDefault="006272F0" w:rsidP="006272F0">
      <w:pPr>
        <w:rPr>
          <w:lang w:val="en-US"/>
        </w:rPr>
      </w:pPr>
    </w:p>
    <w:p w:rsidR="00FC5025" w:rsidRPr="00F77BF5" w:rsidRDefault="00FC5025" w:rsidP="00FC5025">
      <w:pPr>
        <w:ind w:left="360"/>
        <w:rPr>
          <w:lang w:val="en-US"/>
        </w:rPr>
      </w:pPr>
    </w:p>
    <w:p w:rsidR="00FC5025" w:rsidRPr="00F77BF5" w:rsidRDefault="00FC5025" w:rsidP="00FC5025">
      <w:pPr>
        <w:ind w:left="360"/>
        <w:rPr>
          <w:lang w:val="en-US"/>
        </w:rPr>
      </w:pPr>
    </w:p>
    <w:sectPr w:rsidR="00FC5025" w:rsidRPr="00F77BF5" w:rsidSect="006D099B">
      <w:footerReference w:type="default" r:id="rId11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6DA" w:rsidRDefault="004F56DA" w:rsidP="00F7639D">
      <w:pPr>
        <w:spacing w:after="0" w:line="240" w:lineRule="auto"/>
      </w:pPr>
      <w:r>
        <w:separator/>
      </w:r>
    </w:p>
  </w:endnote>
  <w:endnote w:type="continuationSeparator" w:id="0">
    <w:p w:rsidR="004F56DA" w:rsidRDefault="004F56DA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D" w:rsidRDefault="004F56DA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>
            <w:txbxContent>
              <w:p w:rsidR="00F7639D" w:rsidRDefault="005E540B">
                <w:pPr>
                  <w:pStyle w:val="Footer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39267D" w:rsidRPr="0039267D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4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6DA" w:rsidRDefault="004F56DA" w:rsidP="00F7639D">
      <w:pPr>
        <w:spacing w:after="0" w:line="240" w:lineRule="auto"/>
      </w:pPr>
      <w:r>
        <w:separator/>
      </w:r>
    </w:p>
  </w:footnote>
  <w:footnote w:type="continuationSeparator" w:id="0">
    <w:p w:rsidR="004F56DA" w:rsidRDefault="004F56DA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39D"/>
    <w:rsid w:val="00011536"/>
    <w:rsid w:val="00017558"/>
    <w:rsid w:val="00055052"/>
    <w:rsid w:val="000B26BF"/>
    <w:rsid w:val="000D792C"/>
    <w:rsid w:val="001222FB"/>
    <w:rsid w:val="00130E4D"/>
    <w:rsid w:val="00133849"/>
    <w:rsid w:val="00160CBA"/>
    <w:rsid w:val="00174DB1"/>
    <w:rsid w:val="001B0702"/>
    <w:rsid w:val="001D516F"/>
    <w:rsid w:val="001F4CB3"/>
    <w:rsid w:val="00206698"/>
    <w:rsid w:val="002476F8"/>
    <w:rsid w:val="00260EE3"/>
    <w:rsid w:val="002A4DBA"/>
    <w:rsid w:val="002A7E46"/>
    <w:rsid w:val="002E0AB3"/>
    <w:rsid w:val="00323365"/>
    <w:rsid w:val="00337DEB"/>
    <w:rsid w:val="00347FC0"/>
    <w:rsid w:val="00371B3D"/>
    <w:rsid w:val="003755FB"/>
    <w:rsid w:val="003763C5"/>
    <w:rsid w:val="0039267D"/>
    <w:rsid w:val="003E5EE8"/>
    <w:rsid w:val="00452B66"/>
    <w:rsid w:val="00462AC0"/>
    <w:rsid w:val="00466054"/>
    <w:rsid w:val="004766E0"/>
    <w:rsid w:val="004B09CF"/>
    <w:rsid w:val="004D74BF"/>
    <w:rsid w:val="004E3456"/>
    <w:rsid w:val="004F413E"/>
    <w:rsid w:val="004F56DA"/>
    <w:rsid w:val="0051452C"/>
    <w:rsid w:val="00532001"/>
    <w:rsid w:val="00534CF5"/>
    <w:rsid w:val="00567C48"/>
    <w:rsid w:val="005827D2"/>
    <w:rsid w:val="00586906"/>
    <w:rsid w:val="005A3C31"/>
    <w:rsid w:val="005D3994"/>
    <w:rsid w:val="005E081D"/>
    <w:rsid w:val="005E540B"/>
    <w:rsid w:val="005E726A"/>
    <w:rsid w:val="006272F0"/>
    <w:rsid w:val="00664716"/>
    <w:rsid w:val="00691948"/>
    <w:rsid w:val="006954BA"/>
    <w:rsid w:val="006B6795"/>
    <w:rsid w:val="006D099B"/>
    <w:rsid w:val="006D5589"/>
    <w:rsid w:val="007102B6"/>
    <w:rsid w:val="00724102"/>
    <w:rsid w:val="007474CC"/>
    <w:rsid w:val="007517CB"/>
    <w:rsid w:val="007B5211"/>
    <w:rsid w:val="00822144"/>
    <w:rsid w:val="00833341"/>
    <w:rsid w:val="00867A52"/>
    <w:rsid w:val="008942EC"/>
    <w:rsid w:val="008C0819"/>
    <w:rsid w:val="00931E56"/>
    <w:rsid w:val="009478BE"/>
    <w:rsid w:val="009926DF"/>
    <w:rsid w:val="009A1217"/>
    <w:rsid w:val="009F5DF0"/>
    <w:rsid w:val="00A50700"/>
    <w:rsid w:val="00A50F1C"/>
    <w:rsid w:val="00A60A9B"/>
    <w:rsid w:val="00A77F2D"/>
    <w:rsid w:val="00A8233D"/>
    <w:rsid w:val="00B042D4"/>
    <w:rsid w:val="00B32A80"/>
    <w:rsid w:val="00B40D23"/>
    <w:rsid w:val="00B715E1"/>
    <w:rsid w:val="00B93342"/>
    <w:rsid w:val="00BE1AF9"/>
    <w:rsid w:val="00C66FB8"/>
    <w:rsid w:val="00C86407"/>
    <w:rsid w:val="00C93216"/>
    <w:rsid w:val="00CE62C2"/>
    <w:rsid w:val="00D04593"/>
    <w:rsid w:val="00D37962"/>
    <w:rsid w:val="00D57F53"/>
    <w:rsid w:val="00D66659"/>
    <w:rsid w:val="00D678BD"/>
    <w:rsid w:val="00D94E86"/>
    <w:rsid w:val="00DB1305"/>
    <w:rsid w:val="00E26652"/>
    <w:rsid w:val="00E441AC"/>
    <w:rsid w:val="00E51F70"/>
    <w:rsid w:val="00E97A2F"/>
    <w:rsid w:val="00F23450"/>
    <w:rsid w:val="00F7639D"/>
    <w:rsid w:val="00F77BF5"/>
    <w:rsid w:val="00FA5369"/>
    <w:rsid w:val="00FB130A"/>
    <w:rsid w:val="00FC031F"/>
    <w:rsid w:val="00FC07D9"/>
    <w:rsid w:val="00FC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F7639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F7639D"/>
    <w:pPr>
      <w:spacing w:after="0" w:line="240" w:lineRule="auto"/>
    </w:pPr>
  </w:style>
  <w:style w:type="table" w:styleId="TableGrid">
    <w:name w:val="Table Grid"/>
    <w:basedOn w:val="TableNormal"/>
    <w:uiPriority w:val="59"/>
    <w:rsid w:val="00F76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39D"/>
  </w:style>
  <w:style w:type="paragraph" w:styleId="Footer">
    <w:name w:val="footer"/>
    <w:basedOn w:val="Normal"/>
    <w:link w:val="Footer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39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39D"/>
    <w:pPr>
      <w:outlineLvl w:val="9"/>
    </w:pPr>
  </w:style>
  <w:style w:type="paragraph" w:styleId="ListParagraph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102B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jqueryui.com/dialo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8C3BE-422C-4AFD-8A28-30A62619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2946</TotalTime>
  <Pages>4</Pages>
  <Words>493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Megatech103_PC</cp:lastModifiedBy>
  <cp:revision>54</cp:revision>
  <dcterms:created xsi:type="dcterms:W3CDTF">2014-08-04T19:13:00Z</dcterms:created>
  <dcterms:modified xsi:type="dcterms:W3CDTF">2014-09-09T13:28:00Z</dcterms:modified>
</cp:coreProperties>
</file>